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F2" w:rsidRPr="007D5C41" w:rsidRDefault="007D5C41">
      <w:pPr>
        <w:rPr>
          <w:rFonts w:ascii="Times New Roman" w:hAnsi="Times New Roman" w:cs="Times New Roman"/>
          <w:b/>
          <w:sz w:val="24"/>
          <w:szCs w:val="24"/>
        </w:rPr>
      </w:pPr>
      <w:r w:rsidRPr="007D5C41">
        <w:rPr>
          <w:rFonts w:ascii="Times New Roman" w:hAnsi="Times New Roman" w:cs="Times New Roman"/>
          <w:b/>
          <w:sz w:val="24"/>
          <w:szCs w:val="24"/>
        </w:rPr>
        <w:t>Tài nguyên và Môi trường số 22 năm 2022</w:t>
      </w:r>
    </w:p>
    <w:p w:rsidR="007D5C41" w:rsidRPr="007D5C41" w:rsidRDefault="007D5C41">
      <w:pPr>
        <w:rPr>
          <w:rFonts w:ascii="Times New Roman" w:hAnsi="Times New Roman" w:cs="Times New Roman"/>
          <w:b/>
          <w:sz w:val="24"/>
          <w:szCs w:val="24"/>
        </w:rPr>
      </w:pPr>
      <w:r w:rsidRPr="007D5C41">
        <w:rPr>
          <w:rFonts w:ascii="Times New Roman" w:hAnsi="Times New Roman" w:cs="Times New Roman"/>
          <w:b/>
          <w:sz w:val="24"/>
          <w:szCs w:val="24"/>
        </w:rPr>
        <w:t>TRONG SỐ NÀY CÓ:</w:t>
      </w:r>
    </w:p>
    <w:p w:rsidR="007D5C41" w:rsidRDefault="007D5C41">
      <w:pPr>
        <w:rPr>
          <w:rFonts w:ascii="Times New Roman" w:hAnsi="Times New Roman" w:cs="Times New Roman"/>
          <w:b/>
          <w:sz w:val="24"/>
          <w:szCs w:val="24"/>
        </w:rPr>
      </w:pPr>
      <w:r w:rsidRPr="007D5C41">
        <w:rPr>
          <w:rFonts w:ascii="Times New Roman" w:hAnsi="Times New Roman" w:cs="Times New Roman"/>
          <w:b/>
          <w:sz w:val="24"/>
          <w:szCs w:val="24"/>
        </w:rPr>
        <w:t>VẤN ĐỀ - SỰ KIỆN</w:t>
      </w:r>
    </w:p>
    <w:p w:rsidR="007D5C41" w:rsidRDefault="0016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Kiề</w:t>
      </w:r>
      <w:r w:rsidR="00344E57">
        <w:rPr>
          <w:rFonts w:ascii="Times New Roman" w:hAnsi="Times New Roman" w:cs="Times New Roman"/>
          <w:sz w:val="24"/>
          <w:szCs w:val="24"/>
        </w:rPr>
        <w:t>u Đăng: Đư</w:t>
      </w:r>
      <w:r>
        <w:rPr>
          <w:rFonts w:ascii="Times New Roman" w:hAnsi="Times New Roman" w:cs="Times New Roman"/>
          <w:sz w:val="24"/>
          <w:szCs w:val="24"/>
        </w:rPr>
        <w:t>a Nghị quyết số 26 của Bộ Chính trị vào cuộc sống</w:t>
      </w:r>
    </w:p>
    <w:p w:rsidR="0016303C" w:rsidRDefault="0016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Linh: Thông qua thỏa thuận khí hậu tổng quát cuối cùng</w:t>
      </w:r>
    </w:p>
    <w:p w:rsidR="0016303C" w:rsidRDefault="0016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Phương Chi: Xử lý và sử dụng tro, xỉ, thạch cao – Giải pháp cho phát triển bền vững </w:t>
      </w:r>
    </w:p>
    <w:p w:rsidR="0016303C" w:rsidRPr="004B298A" w:rsidRDefault="0016303C">
      <w:pPr>
        <w:rPr>
          <w:rFonts w:ascii="Times New Roman" w:hAnsi="Times New Roman" w:cs="Times New Roman"/>
          <w:b/>
          <w:sz w:val="24"/>
          <w:szCs w:val="24"/>
        </w:rPr>
      </w:pPr>
      <w:r w:rsidRPr="004B298A">
        <w:rPr>
          <w:rFonts w:ascii="Times New Roman" w:hAnsi="Times New Roman" w:cs="Times New Roman"/>
          <w:b/>
          <w:sz w:val="24"/>
          <w:szCs w:val="24"/>
        </w:rPr>
        <w:t>NGHIÊN CỨU – TRAO ĐỔI</w:t>
      </w:r>
    </w:p>
    <w:p w:rsidR="0016303C" w:rsidRDefault="00163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Trần Hồng Hà: Ý kiến Đại biểu Quốc hội là những nội dung cốt lõi, quan trọng </w:t>
      </w:r>
    </w:p>
    <w:p w:rsidR="00C059D3" w:rsidRDefault="00C0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Vũ Tiến Lộc: Một trong những trọng tâm sửa đổi Luật Đất </w:t>
      </w:r>
      <w:proofErr w:type="gramStart"/>
      <w:r>
        <w:rPr>
          <w:rFonts w:ascii="Times New Roman" w:hAnsi="Times New Roman" w:cs="Times New Roman"/>
          <w:sz w:val="24"/>
          <w:szCs w:val="24"/>
        </w:rPr>
        <w:t>đai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là thúc đẩy phát triển cộng đồng doanh nghiệp</w:t>
      </w:r>
    </w:p>
    <w:p w:rsidR="00C059D3" w:rsidRDefault="00C0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Nguyễn Quốc Luận: Một số góp ý đối với dự thảo Luật Đất </w:t>
      </w:r>
      <w:proofErr w:type="gramStart"/>
      <w:r>
        <w:rPr>
          <w:rFonts w:ascii="Times New Roman" w:hAnsi="Times New Roman" w:cs="Times New Roman"/>
          <w:sz w:val="24"/>
          <w:szCs w:val="24"/>
        </w:rPr>
        <w:t>đai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(sửa đổi)</w:t>
      </w:r>
    </w:p>
    <w:p w:rsidR="00C059D3" w:rsidRDefault="00C0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Nguyễn Thị Thủy: Bàn về thẩm quyền giải quyết tranh chấp đất </w:t>
      </w:r>
      <w:proofErr w:type="gramStart"/>
      <w:r>
        <w:rPr>
          <w:rFonts w:ascii="Times New Roman" w:hAnsi="Times New Roman" w:cs="Times New Roman"/>
          <w:sz w:val="24"/>
          <w:szCs w:val="24"/>
        </w:rPr>
        <w:t>đai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trong Dự thảo Luật Đất đai (sửa đổi)</w:t>
      </w:r>
    </w:p>
    <w:p w:rsidR="00C059D3" w:rsidRDefault="00C0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Ngọc Yến: Kế hoạch hoàn thiện dự án Luật Đất </w:t>
      </w:r>
      <w:proofErr w:type="gramStart"/>
      <w:r>
        <w:rPr>
          <w:rFonts w:ascii="Times New Roman" w:hAnsi="Times New Roman" w:cs="Times New Roman"/>
          <w:sz w:val="24"/>
          <w:szCs w:val="24"/>
        </w:rPr>
        <w:t>đai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(sửa đổi)</w:t>
      </w:r>
    </w:p>
    <w:p w:rsidR="00C059D3" w:rsidRDefault="00C0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Thị Vân Anh: Pháp luật về giao dịch dân sự có liên quan đến quyền sử dụng đất</w:t>
      </w:r>
    </w:p>
    <w:p w:rsidR="00C059D3" w:rsidRPr="004B298A" w:rsidRDefault="00C059D3">
      <w:pPr>
        <w:rPr>
          <w:rFonts w:ascii="Times New Roman" w:hAnsi="Times New Roman" w:cs="Times New Roman"/>
          <w:b/>
          <w:sz w:val="24"/>
          <w:szCs w:val="24"/>
        </w:rPr>
      </w:pPr>
      <w:r w:rsidRPr="004B298A">
        <w:rPr>
          <w:rFonts w:ascii="Times New Roman" w:hAnsi="Times New Roman" w:cs="Times New Roman"/>
          <w:b/>
          <w:sz w:val="24"/>
          <w:szCs w:val="24"/>
        </w:rPr>
        <w:t>CHUYÊN ĐỀ PHÁT TRIỂN KINH TẾ TUẦN HOÀN</w:t>
      </w:r>
    </w:p>
    <w:p w:rsidR="00C059D3" w:rsidRDefault="00C0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Thứ trưởng Võ Tuấn Nhân: Hoạch định chính sách kích thích phát triển kinh tế tuần hoàn</w:t>
      </w:r>
    </w:p>
    <w:p w:rsidR="00C059D3" w:rsidRDefault="00C0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Mại: Ứng dụng kinh tế tuần hoàn gắn với phát triển bền vững</w:t>
      </w:r>
    </w:p>
    <w:p w:rsidR="00C059D3" w:rsidRDefault="00C05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Nguyễn Hồng Quân – Các cộng sự: Phát triển kinh tế bền vững </w:t>
      </w:r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mô hình kinh tế tuần hoàn tại Việt Nam</w:t>
      </w:r>
    </w:p>
    <w:p w:rsidR="00E64B61" w:rsidRDefault="00E64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Mạnh: Khuyến khích doanh nghiệp tham gia áp dụng kinh tế tuần hoàn</w:t>
      </w:r>
    </w:p>
    <w:p w:rsidR="003E6064" w:rsidRDefault="003E6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Hoa Cương: Doanh nghiệp với chuyển đổi sang mô hình kinh tế, kinh doanh tuần hoàn</w:t>
      </w:r>
    </w:p>
    <w:p w:rsidR="003E6064" w:rsidRDefault="003E6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Anh Chi: Tìm nguồn tài chính cho doanh nghiệp phát triển kinh tế tuần hoàn</w:t>
      </w:r>
    </w:p>
    <w:p w:rsidR="003E6064" w:rsidRDefault="003E6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Tuấn Vinh: Kinh nghiệm của một số nước châu Âu trong phát triển nền kinh tế tuần hoàn</w:t>
      </w:r>
    </w:p>
    <w:p w:rsidR="003E6064" w:rsidRPr="004B298A" w:rsidRDefault="003E6064">
      <w:pPr>
        <w:rPr>
          <w:rFonts w:ascii="Times New Roman" w:hAnsi="Times New Roman" w:cs="Times New Roman"/>
          <w:b/>
          <w:sz w:val="24"/>
          <w:szCs w:val="24"/>
        </w:rPr>
      </w:pPr>
      <w:r w:rsidRPr="004B298A">
        <w:rPr>
          <w:rFonts w:ascii="Times New Roman" w:hAnsi="Times New Roman" w:cs="Times New Roman"/>
          <w:b/>
          <w:sz w:val="24"/>
          <w:szCs w:val="24"/>
        </w:rPr>
        <w:t>NGHIÊN CỨU – TRAO ĐỔI</w:t>
      </w:r>
    </w:p>
    <w:p w:rsidR="003E6064" w:rsidRDefault="003E6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Bùi Thị Phương </w:t>
      </w:r>
      <w:proofErr w:type="gramStart"/>
      <w:r>
        <w:rPr>
          <w:rFonts w:ascii="Times New Roman" w:hAnsi="Times New Roman" w:cs="Times New Roman"/>
          <w:sz w:val="24"/>
          <w:szCs w:val="24"/>
        </w:rPr>
        <w:t>Lan</w:t>
      </w:r>
      <w:proofErr w:type="gramEnd"/>
      <w:r>
        <w:rPr>
          <w:rFonts w:ascii="Times New Roman" w:hAnsi="Times New Roman" w:cs="Times New Roman"/>
          <w:sz w:val="24"/>
          <w:szCs w:val="24"/>
        </w:rPr>
        <w:t>: Một số mục tiêu chiến lược của Mỹ đối với Trung Quốc trong vấn đề biến đổi khí hậu</w:t>
      </w:r>
    </w:p>
    <w:p w:rsidR="003E6064" w:rsidRDefault="003E6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Thị Mỹ Hương, Nguyễn Thị Mỹ Dung: Hợp chất carboxylic acid và anthraquinone cô lập từ phân đoạn EA-2 cao ethyl acetate của thân cây Dủ dẻ trâu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</w:p>
    <w:p w:rsidR="003E6064" w:rsidRDefault="00D27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Lê Thị Thảo Duyên, Phạm Hiển Quang, Nguyễn Anh Tuấn: Nghiên cứu thử nghiệm chế tạo vật liệu hấp phụ từ hỗn hợp là sét kaolin và Chitosan</w:t>
      </w:r>
    </w:p>
    <w:p w:rsidR="00D27E8E" w:rsidRDefault="00D27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Hoàng Tùng Lâm, Nguyễn Văn Dũng, Đào Đình Thuần: Nghiên cứu đánh giá công tác quản lý chất thải rắ</w:t>
      </w:r>
      <w:r w:rsidR="001A4E23">
        <w:rPr>
          <w:rFonts w:ascii="Times New Roman" w:hAnsi="Times New Roman" w:cs="Times New Roman"/>
          <w:sz w:val="24"/>
          <w:szCs w:val="24"/>
        </w:rPr>
        <w:t>n y tế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trên địa bàn TP. Hạ Long, tỉnh Quảng Ninh</w:t>
      </w:r>
    </w:p>
    <w:p w:rsidR="004B298A" w:rsidRPr="004B298A" w:rsidRDefault="004B298A">
      <w:pPr>
        <w:rPr>
          <w:rFonts w:ascii="Times New Roman" w:hAnsi="Times New Roman" w:cs="Times New Roman"/>
          <w:b/>
          <w:sz w:val="24"/>
          <w:szCs w:val="24"/>
        </w:rPr>
      </w:pPr>
      <w:r w:rsidRPr="004B298A">
        <w:rPr>
          <w:rFonts w:ascii="Times New Roman" w:hAnsi="Times New Roman" w:cs="Times New Roman"/>
          <w:b/>
          <w:sz w:val="24"/>
          <w:szCs w:val="24"/>
        </w:rPr>
        <w:t>CHÍNH SÁCH – CUỘC SỐNG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Hoàng Ngọc Lâm: Xây dựng hạ tầng dữ liệu không gian địa lý quốc gia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Trần Hùng: Quản trị để phát triển kinh tế biển – Nền tảng dẫn đường tiến ra đại dương 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Thị Phương, Vũ Kiều Thu: Đề xuất phương pháp tiếp cận định giá tài nguyên nước ở Việt Nam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Hoàng Hải: Biến đổi khí hậu tác động đến công nghiệp, đô thị và giải pháp ứng phó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Thi: EPR: Con đường phát triển bền vững, mạng lại những lợi ích căn bản cho doanh nghiệp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Nguyễn Nam Chấn: Hội thảo gắn kết đào tạo, nghiên cứu khoa học và chuyển giao công nghệ 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Văn Thành: Quản lý hiệu quả tài nguyên nước khu vực Đồng bằng sông Cửu Long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Nguyễn Hoàng: Biến đổi khí hậu tác động đến châu Á và các giải pháp thích ứng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Nguyễn Linh: Triển khai hiệu quả nhiệm vụ quan trắc, dự báo phục vụ đắc lực phòng chống thiên </w:t>
      </w:r>
      <w:proofErr w:type="gramStart"/>
      <w:r>
        <w:rPr>
          <w:rFonts w:ascii="Times New Roman" w:hAnsi="Times New Roman" w:cs="Times New Roman"/>
          <w:sz w:val="24"/>
          <w:szCs w:val="24"/>
        </w:rPr>
        <w:t>tai</w:t>
      </w:r>
      <w:proofErr w:type="gramEnd"/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Huy Thế: Bắc Ninh: Nỗ lực cải thiện môi trường các làng nghề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Hồng Loan: Yên Phong – Bắc Ninh: Tập trung xây dựng quy hoạch đô thị </w:t>
      </w:r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hướng văn minh, hiện đại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 Phương: Phong trào xử lý rác thải gắn với công nghệ sinh học IOM giải pháp tích cực, thân thiện với môi trường</w:t>
      </w:r>
    </w:p>
    <w:p w:rsidR="004B298A" w:rsidRPr="004B298A" w:rsidRDefault="004B298A">
      <w:pPr>
        <w:rPr>
          <w:rFonts w:ascii="Times New Roman" w:hAnsi="Times New Roman" w:cs="Times New Roman"/>
          <w:b/>
          <w:sz w:val="24"/>
          <w:szCs w:val="24"/>
        </w:rPr>
      </w:pPr>
      <w:r w:rsidRPr="004B298A">
        <w:rPr>
          <w:rFonts w:ascii="Times New Roman" w:hAnsi="Times New Roman" w:cs="Times New Roman"/>
          <w:b/>
          <w:sz w:val="24"/>
          <w:szCs w:val="24"/>
        </w:rPr>
        <w:t>NHÌN RA THẾ GIỚI</w:t>
      </w:r>
    </w:p>
    <w:p w:rsidR="004B298A" w:rsidRDefault="004B2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Hà Liên Anh, Công Minh Dương: Lấn biển tại một số đô thị ven biển châu Á và kinh nghiệm cho Việt Nam.</w:t>
      </w:r>
    </w:p>
    <w:p w:rsidR="003E6064" w:rsidRPr="007D5C41" w:rsidRDefault="003E6064">
      <w:pPr>
        <w:rPr>
          <w:rFonts w:ascii="Times New Roman" w:hAnsi="Times New Roman" w:cs="Times New Roman"/>
          <w:sz w:val="24"/>
          <w:szCs w:val="24"/>
        </w:rPr>
      </w:pPr>
    </w:p>
    <w:p w:rsidR="007D5C41" w:rsidRPr="007D5C41" w:rsidRDefault="007D5C41">
      <w:pPr>
        <w:rPr>
          <w:rFonts w:ascii="Times New Roman" w:hAnsi="Times New Roman" w:cs="Times New Roman"/>
          <w:sz w:val="24"/>
          <w:szCs w:val="24"/>
        </w:rPr>
      </w:pPr>
    </w:p>
    <w:sectPr w:rsidR="007D5C41" w:rsidRPr="007D5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41"/>
    <w:rsid w:val="0016303C"/>
    <w:rsid w:val="001A4E23"/>
    <w:rsid w:val="00344E57"/>
    <w:rsid w:val="003E6064"/>
    <w:rsid w:val="004B298A"/>
    <w:rsid w:val="007D5C41"/>
    <w:rsid w:val="008F7EF2"/>
    <w:rsid w:val="00C059D3"/>
    <w:rsid w:val="00D27E8E"/>
    <w:rsid w:val="00E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1EFD03-2312-4A6C-8F0E-14633E77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7</cp:revision>
  <dcterms:created xsi:type="dcterms:W3CDTF">2022-12-21T07:56:00Z</dcterms:created>
  <dcterms:modified xsi:type="dcterms:W3CDTF">2022-12-22T01:39:00Z</dcterms:modified>
</cp:coreProperties>
</file>